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1CA" w:rsidRDefault="00B206B0" w:rsidP="005701CA">
      <w:pPr>
        <w:autoSpaceDE w:val="0"/>
        <w:autoSpaceDN w:val="0"/>
        <w:adjustRightInd w:val="0"/>
        <w:jc w:val="center"/>
        <w:rPr>
          <w:rFonts w:asciiTheme="minorHAnsi" w:hAnsiTheme="minorHAnsi"/>
          <w:b/>
          <w:bCs/>
          <w:sz w:val="25"/>
          <w:szCs w:val="25"/>
        </w:rPr>
      </w:pPr>
      <w:r>
        <w:rPr>
          <w:rFonts w:asciiTheme="minorHAnsi" w:hAnsiTheme="minorHAnsi"/>
          <w:b/>
          <w:bCs/>
          <w:noProof/>
          <w:sz w:val="25"/>
          <w:szCs w:val="25"/>
          <w:lang w:eastAsia="zh-TW"/>
        </w:rPr>
        <w:pict>
          <v:shapetype id="_x0000_t202" coordsize="21600,21600" o:spt="202" path="m,l,21600r21600,l21600,xe">
            <v:stroke joinstyle="miter"/>
            <v:path gradientshapeok="t" o:connecttype="rect"/>
          </v:shapetype>
          <v:shape id="_x0000_s1026" type="#_x0000_t202" style="position:absolute;left:0;text-align:left;margin-left:205.5pt;margin-top:-61.35pt;width:334.05pt;height:67.15pt;z-index:251660288;mso-height-percent:200;mso-height-percent:200;mso-width-relative:margin;mso-height-relative:margin" strokecolor="#bfbfbf [2412]" strokeweight="3pt">
            <v:stroke linestyle="thinThin"/>
            <v:textbox style="mso-next-textbox:#_x0000_s1026;mso-fit-shape-to-text:t">
              <w:txbxContent>
                <w:p w:rsidR="00470B75" w:rsidRPr="00B359CE" w:rsidRDefault="00470B75" w:rsidP="005701CA">
                  <w:pPr>
                    <w:autoSpaceDE w:val="0"/>
                    <w:autoSpaceDN w:val="0"/>
                    <w:adjustRightInd w:val="0"/>
                    <w:jc w:val="center"/>
                    <w:rPr>
                      <w:rFonts w:asciiTheme="minorHAnsi" w:hAnsiTheme="minorHAnsi"/>
                      <w:b/>
                      <w:bCs/>
                      <w:sz w:val="25"/>
                      <w:szCs w:val="25"/>
                    </w:rPr>
                  </w:pPr>
                  <w:r>
                    <w:rPr>
                      <w:rFonts w:asciiTheme="minorHAnsi" w:hAnsiTheme="minorHAnsi"/>
                      <w:b/>
                      <w:bCs/>
                      <w:sz w:val="25"/>
                      <w:szCs w:val="25"/>
                    </w:rPr>
                    <w:t xml:space="preserve">Parent - </w:t>
                  </w:r>
                  <w:r w:rsidRPr="00B359CE">
                    <w:rPr>
                      <w:rFonts w:asciiTheme="minorHAnsi" w:hAnsiTheme="minorHAnsi"/>
                      <w:b/>
                      <w:bCs/>
                      <w:sz w:val="25"/>
                      <w:szCs w:val="25"/>
                    </w:rPr>
                    <w:t>Student Rights</w:t>
                  </w:r>
                  <w:r>
                    <w:rPr>
                      <w:rFonts w:asciiTheme="minorHAnsi" w:hAnsiTheme="minorHAnsi"/>
                      <w:b/>
                      <w:bCs/>
                      <w:sz w:val="25"/>
                      <w:szCs w:val="25"/>
                    </w:rPr>
                    <w:t xml:space="preserve"> and Procedural Safeguards</w:t>
                  </w:r>
                </w:p>
                <w:p w:rsidR="00470B75" w:rsidRDefault="00470B75" w:rsidP="005701CA">
                  <w:pPr>
                    <w:autoSpaceDE w:val="0"/>
                    <w:autoSpaceDN w:val="0"/>
                    <w:adjustRightInd w:val="0"/>
                    <w:jc w:val="center"/>
                    <w:rPr>
                      <w:rFonts w:asciiTheme="minorHAnsi" w:hAnsiTheme="minorHAnsi"/>
                      <w:b/>
                      <w:bCs/>
                      <w:sz w:val="25"/>
                      <w:szCs w:val="25"/>
                    </w:rPr>
                  </w:pPr>
                  <w:r w:rsidRPr="00B359CE">
                    <w:rPr>
                      <w:rFonts w:asciiTheme="minorHAnsi" w:hAnsiTheme="minorHAnsi"/>
                      <w:b/>
                      <w:bCs/>
                      <w:sz w:val="25"/>
                      <w:szCs w:val="25"/>
                    </w:rPr>
                    <w:t xml:space="preserve">Under Section 504 of the </w:t>
                  </w:r>
                </w:p>
                <w:p w:rsidR="00470B75" w:rsidRPr="00B359CE" w:rsidRDefault="00470B75" w:rsidP="005701CA">
                  <w:pPr>
                    <w:autoSpaceDE w:val="0"/>
                    <w:autoSpaceDN w:val="0"/>
                    <w:adjustRightInd w:val="0"/>
                    <w:jc w:val="center"/>
                    <w:rPr>
                      <w:rFonts w:asciiTheme="minorHAnsi" w:hAnsiTheme="minorHAnsi"/>
                      <w:b/>
                      <w:bCs/>
                      <w:sz w:val="25"/>
                      <w:szCs w:val="25"/>
                    </w:rPr>
                  </w:pPr>
                  <w:r w:rsidRPr="00B359CE">
                    <w:rPr>
                      <w:rFonts w:asciiTheme="minorHAnsi" w:hAnsiTheme="minorHAnsi"/>
                      <w:b/>
                      <w:bCs/>
                      <w:sz w:val="25"/>
                      <w:szCs w:val="25"/>
                    </w:rPr>
                    <w:t>Rehabilitation Act of 1973 and Its Amendments</w:t>
                  </w:r>
                </w:p>
                <w:p w:rsidR="00470B75" w:rsidRDefault="00470B75" w:rsidP="005701CA">
                  <w:pPr>
                    <w:autoSpaceDE w:val="0"/>
                    <w:autoSpaceDN w:val="0"/>
                    <w:adjustRightInd w:val="0"/>
                    <w:jc w:val="center"/>
                  </w:pPr>
                  <w:r w:rsidRPr="00B359CE">
                    <w:rPr>
                      <w:rFonts w:asciiTheme="minorHAnsi" w:hAnsiTheme="minorHAnsi"/>
                      <w:b/>
                      <w:bCs/>
                      <w:sz w:val="22"/>
                      <w:szCs w:val="22"/>
                    </w:rPr>
                    <w:t>CHARLOTTE-MECKLENBURG SCHOOLS</w:t>
                  </w:r>
                </w:p>
              </w:txbxContent>
            </v:textbox>
          </v:shape>
        </w:pict>
      </w:r>
      <w:r w:rsidR="005701CA">
        <w:rPr>
          <w:rFonts w:asciiTheme="minorHAnsi" w:hAnsiTheme="minorHAnsi"/>
          <w:b/>
          <w:bCs/>
          <w:noProof/>
          <w:sz w:val="25"/>
          <w:szCs w:val="25"/>
        </w:rPr>
        <w:drawing>
          <wp:anchor distT="0" distB="0" distL="114300" distR="114300" simplePos="0" relativeHeight="251661312" behindDoc="1" locked="0" layoutInCell="1" allowOverlap="1">
            <wp:simplePos x="0" y="0"/>
            <wp:positionH relativeFrom="column">
              <wp:posOffset>-38100</wp:posOffset>
            </wp:positionH>
            <wp:positionV relativeFrom="paragraph">
              <wp:posOffset>-41910</wp:posOffset>
            </wp:positionV>
            <wp:extent cx="1657350" cy="676275"/>
            <wp:effectExtent l="19050" t="0" r="0" b="0"/>
            <wp:wrapThrough wrapText="left">
              <wp:wrapPolygon edited="0">
                <wp:start x="-248" y="0"/>
                <wp:lineTo x="-248" y="21296"/>
                <wp:lineTo x="21600" y="21296"/>
                <wp:lineTo x="21600" y="0"/>
                <wp:lineTo x="-248" y="0"/>
              </wp:wrapPolygon>
            </wp:wrapThrough>
            <wp:docPr id="1" name="Picture 0" descr="c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 logo.jpg"/>
                    <pic:cNvPicPr/>
                  </pic:nvPicPr>
                  <pic:blipFill>
                    <a:blip r:embed="rId12" cstate="print"/>
                    <a:stretch>
                      <a:fillRect/>
                    </a:stretch>
                  </pic:blipFill>
                  <pic:spPr>
                    <a:xfrm>
                      <a:off x="0" y="0"/>
                      <a:ext cx="1657350" cy="676275"/>
                    </a:xfrm>
                    <a:prstGeom prst="rect">
                      <a:avLst/>
                    </a:prstGeom>
                  </pic:spPr>
                </pic:pic>
              </a:graphicData>
            </a:graphic>
          </wp:anchor>
        </w:drawing>
      </w:r>
    </w:p>
    <w:p w:rsidR="005701CA" w:rsidRDefault="005701CA" w:rsidP="00B359CE">
      <w:pPr>
        <w:autoSpaceDE w:val="0"/>
        <w:autoSpaceDN w:val="0"/>
        <w:adjustRightInd w:val="0"/>
        <w:rPr>
          <w:rFonts w:asciiTheme="minorHAnsi" w:hAnsiTheme="minorHAnsi"/>
          <w:sz w:val="20"/>
          <w:szCs w:val="20"/>
        </w:rPr>
      </w:pPr>
    </w:p>
    <w:p w:rsidR="005701CA" w:rsidRDefault="00681DD8" w:rsidP="005701CA">
      <w:pPr>
        <w:autoSpaceDE w:val="0"/>
        <w:autoSpaceDN w:val="0"/>
        <w:adjustRightInd w:val="0"/>
        <w:jc w:val="both"/>
        <w:rPr>
          <w:rFonts w:asciiTheme="minorHAnsi" w:hAnsiTheme="minorHAnsi"/>
          <w:sz w:val="20"/>
          <w:szCs w:val="20"/>
        </w:rPr>
      </w:pPr>
      <w:r w:rsidRPr="00B359CE">
        <w:rPr>
          <w:rFonts w:asciiTheme="minorHAnsi" w:hAnsiTheme="minorHAnsi"/>
          <w:sz w:val="20"/>
          <w:szCs w:val="20"/>
        </w:rPr>
        <w:t>The Rehabilitation Act of 1973, commonly referred to as Section 504, is a non-discrimination statute enacted by the United States</w:t>
      </w:r>
      <w:r w:rsidR="00B359CE">
        <w:rPr>
          <w:rFonts w:asciiTheme="minorHAnsi" w:hAnsiTheme="minorHAnsi"/>
          <w:sz w:val="20"/>
          <w:szCs w:val="20"/>
        </w:rPr>
        <w:t xml:space="preserve"> </w:t>
      </w:r>
      <w:r w:rsidRPr="00B359CE">
        <w:rPr>
          <w:rFonts w:asciiTheme="minorHAnsi" w:hAnsiTheme="minorHAnsi"/>
          <w:sz w:val="20"/>
          <w:szCs w:val="20"/>
        </w:rPr>
        <w:t>Congress.  The purpose of the Act is to prohibit discrimination and to assure that within the public</w:t>
      </w:r>
      <w:r w:rsidR="00B359CE">
        <w:rPr>
          <w:rFonts w:asciiTheme="minorHAnsi" w:hAnsiTheme="minorHAnsi"/>
          <w:sz w:val="20"/>
          <w:szCs w:val="20"/>
        </w:rPr>
        <w:t xml:space="preserve"> schools disabled students have </w:t>
      </w:r>
      <w:r w:rsidRPr="00B359CE">
        <w:rPr>
          <w:rFonts w:asciiTheme="minorHAnsi" w:hAnsiTheme="minorHAnsi"/>
          <w:sz w:val="20"/>
          <w:szCs w:val="20"/>
        </w:rPr>
        <w:t>educational opportunities and benefits equal to those provided to non-disabled students.</w:t>
      </w:r>
    </w:p>
    <w:p w:rsidR="00681DD8" w:rsidRPr="00B359CE" w:rsidRDefault="00681DD8" w:rsidP="005701CA">
      <w:pPr>
        <w:autoSpaceDE w:val="0"/>
        <w:autoSpaceDN w:val="0"/>
        <w:adjustRightInd w:val="0"/>
        <w:jc w:val="both"/>
        <w:rPr>
          <w:rFonts w:asciiTheme="minorHAnsi" w:hAnsiTheme="minorHAnsi"/>
          <w:sz w:val="20"/>
          <w:szCs w:val="20"/>
        </w:rPr>
      </w:pPr>
      <w:r w:rsidRPr="00B359CE">
        <w:rPr>
          <w:rFonts w:asciiTheme="minorHAnsi" w:hAnsiTheme="minorHAnsi"/>
          <w:sz w:val="20"/>
          <w:szCs w:val="20"/>
        </w:rPr>
        <w:br/>
        <w:t>An eligible student under Section 504 is a student who (a) currently has, (b) has a record of having, or (c) is regarded as having a physical or mental impairment which substantially limits one or more major life activities.  Major life activities include caring for one's self, performing manual tasks, walking, seeing, hearing, speaking, breathing, working, and learning.</w:t>
      </w:r>
    </w:p>
    <w:p w:rsidR="00681DD8" w:rsidRPr="00B359CE" w:rsidRDefault="00681DD8" w:rsidP="00797E14">
      <w:pPr>
        <w:autoSpaceDE w:val="0"/>
        <w:autoSpaceDN w:val="0"/>
        <w:adjustRightInd w:val="0"/>
        <w:jc w:val="both"/>
        <w:rPr>
          <w:rFonts w:asciiTheme="minorHAnsi" w:hAnsiTheme="minorHAnsi"/>
          <w:sz w:val="20"/>
          <w:szCs w:val="20"/>
        </w:rPr>
      </w:pPr>
    </w:p>
    <w:p w:rsidR="00CB036A" w:rsidRPr="00B359CE" w:rsidRDefault="00CB036A" w:rsidP="00797E14">
      <w:pPr>
        <w:autoSpaceDE w:val="0"/>
        <w:autoSpaceDN w:val="0"/>
        <w:adjustRightInd w:val="0"/>
        <w:jc w:val="both"/>
        <w:rPr>
          <w:rFonts w:asciiTheme="minorHAnsi" w:hAnsiTheme="minorHAnsi"/>
          <w:b/>
          <w:bCs/>
          <w:sz w:val="20"/>
          <w:szCs w:val="20"/>
        </w:rPr>
      </w:pPr>
      <w:r w:rsidRPr="00B359CE">
        <w:rPr>
          <w:rFonts w:asciiTheme="minorHAnsi" w:hAnsiTheme="minorHAnsi"/>
          <w:b/>
          <w:bCs/>
          <w:sz w:val="20"/>
          <w:szCs w:val="20"/>
        </w:rPr>
        <w:t>Parents have the rights to:</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Have your child take part in, and receive benefits from public education programs without</w:t>
      </w:r>
      <w:r w:rsidR="00797E14" w:rsidRPr="00B359CE">
        <w:rPr>
          <w:rFonts w:asciiTheme="minorHAnsi" w:hAnsiTheme="minorHAnsi"/>
          <w:sz w:val="20"/>
          <w:szCs w:val="20"/>
        </w:rPr>
        <w:t xml:space="preserve"> </w:t>
      </w:r>
      <w:r w:rsidRPr="00B359CE">
        <w:rPr>
          <w:rFonts w:asciiTheme="minorHAnsi" w:hAnsiTheme="minorHAnsi"/>
          <w:sz w:val="20"/>
          <w:szCs w:val="20"/>
        </w:rPr>
        <w:t>discrimination based on a disability.</w:t>
      </w:r>
    </w:p>
    <w:p w:rsidR="00CB036A" w:rsidRPr="00B359CE" w:rsidRDefault="00681DD8"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Have the D</w:t>
      </w:r>
      <w:r w:rsidR="00CB036A" w:rsidRPr="00B359CE">
        <w:rPr>
          <w:rFonts w:asciiTheme="minorHAnsi" w:hAnsiTheme="minorHAnsi"/>
          <w:sz w:val="20"/>
          <w:szCs w:val="20"/>
        </w:rPr>
        <w:t xml:space="preserve">istrict </w:t>
      </w:r>
      <w:proofErr w:type="gramStart"/>
      <w:r w:rsidR="00CB036A" w:rsidRPr="00B359CE">
        <w:rPr>
          <w:rFonts w:asciiTheme="minorHAnsi" w:hAnsiTheme="minorHAnsi"/>
          <w:sz w:val="20"/>
          <w:szCs w:val="20"/>
        </w:rPr>
        <w:t>advise</w:t>
      </w:r>
      <w:proofErr w:type="gramEnd"/>
      <w:r w:rsidR="00CB036A" w:rsidRPr="00B359CE">
        <w:rPr>
          <w:rFonts w:asciiTheme="minorHAnsi" w:hAnsiTheme="minorHAnsi"/>
          <w:sz w:val="20"/>
          <w:szCs w:val="20"/>
        </w:rPr>
        <w:t xml:space="preserve"> you as to your rights under federal law.</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Receive notice with respect to identification, evaluation, or placement of your child.</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Have your child receive a free appropriate education (FAPE). This includes the right to be</w:t>
      </w:r>
      <w:r w:rsidR="00797E14" w:rsidRPr="00B359CE">
        <w:rPr>
          <w:rFonts w:asciiTheme="minorHAnsi" w:hAnsiTheme="minorHAnsi"/>
          <w:sz w:val="20"/>
          <w:szCs w:val="20"/>
        </w:rPr>
        <w:t xml:space="preserve"> </w:t>
      </w:r>
      <w:r w:rsidRPr="00B359CE">
        <w:rPr>
          <w:rFonts w:asciiTheme="minorHAnsi" w:hAnsiTheme="minorHAnsi"/>
          <w:sz w:val="20"/>
          <w:szCs w:val="20"/>
        </w:rPr>
        <w:t>educated with non-disabled students to the maximum extent appropriate. It also includes the</w:t>
      </w:r>
      <w:r w:rsidR="00797E14" w:rsidRPr="00B359CE">
        <w:rPr>
          <w:rFonts w:asciiTheme="minorHAnsi" w:hAnsiTheme="minorHAnsi"/>
          <w:sz w:val="20"/>
          <w:szCs w:val="20"/>
        </w:rPr>
        <w:t xml:space="preserve"> </w:t>
      </w:r>
      <w:r w:rsidRPr="00B359CE">
        <w:rPr>
          <w:rFonts w:asciiTheme="minorHAnsi" w:hAnsiTheme="minorHAnsi"/>
          <w:sz w:val="20"/>
          <w:szCs w:val="20"/>
        </w:rPr>
        <w:t>right to have the District make reasonable accommodations to allow your child an equal opportunity to participate in school and school-related activities.</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Have your child educated in facilities and receive services comparable to those provided without disabilities.</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Have your child receive special education and related services if she/he is found eligible under the Individuals with Disabilities Act (IDEA), or to receive reasonable accommodations under Section 504 of the Rehabilitation Act.</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Have eligibility and educational placement decisions made based upon a variety of information</w:t>
      </w:r>
      <w:r w:rsidR="00797E14" w:rsidRPr="00B359CE">
        <w:rPr>
          <w:rFonts w:asciiTheme="minorHAnsi" w:hAnsiTheme="minorHAnsi"/>
          <w:sz w:val="20"/>
          <w:szCs w:val="20"/>
        </w:rPr>
        <w:t xml:space="preserve"> </w:t>
      </w:r>
      <w:r w:rsidRPr="00B359CE">
        <w:rPr>
          <w:rFonts w:asciiTheme="minorHAnsi" w:hAnsiTheme="minorHAnsi"/>
          <w:sz w:val="20"/>
          <w:szCs w:val="20"/>
        </w:rPr>
        <w:t>sources, and by individuals who know the student, the eligibility data, and placement options.</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Have a right to periodic re-evaluation and evaluation before any significant change in</w:t>
      </w:r>
      <w:r w:rsidR="00797E14" w:rsidRPr="00B359CE">
        <w:rPr>
          <w:rFonts w:asciiTheme="minorHAnsi" w:hAnsiTheme="minorHAnsi"/>
          <w:sz w:val="20"/>
          <w:szCs w:val="20"/>
        </w:rPr>
        <w:t xml:space="preserve"> </w:t>
      </w:r>
      <w:r w:rsidRPr="00B359CE">
        <w:rPr>
          <w:rFonts w:asciiTheme="minorHAnsi" w:hAnsiTheme="minorHAnsi"/>
          <w:sz w:val="20"/>
          <w:szCs w:val="20"/>
        </w:rPr>
        <w:t>placement.</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Give your child an equal opportunity to participate in nonacademic and extracurricular activities</w:t>
      </w:r>
      <w:r w:rsidR="00797E14" w:rsidRPr="00B359CE">
        <w:rPr>
          <w:rFonts w:asciiTheme="minorHAnsi" w:hAnsiTheme="minorHAnsi"/>
          <w:sz w:val="20"/>
          <w:szCs w:val="20"/>
        </w:rPr>
        <w:t xml:space="preserve"> </w:t>
      </w:r>
      <w:r w:rsidRPr="00B359CE">
        <w:rPr>
          <w:rFonts w:asciiTheme="minorHAnsi" w:hAnsiTheme="minorHAnsi"/>
          <w:sz w:val="20"/>
          <w:szCs w:val="20"/>
        </w:rPr>
        <w:t>offered by the school District through the provision of reasonable accommodations.</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Examine all relevant records relating to decisions regarding your child’s identification,</w:t>
      </w:r>
      <w:r w:rsidR="00797E14" w:rsidRPr="00B359CE">
        <w:rPr>
          <w:rFonts w:asciiTheme="minorHAnsi" w:hAnsiTheme="minorHAnsi"/>
          <w:sz w:val="20"/>
          <w:szCs w:val="20"/>
        </w:rPr>
        <w:t xml:space="preserve"> eligibility, </w:t>
      </w:r>
      <w:r w:rsidRPr="00B359CE">
        <w:rPr>
          <w:rFonts w:asciiTheme="minorHAnsi" w:hAnsiTheme="minorHAnsi"/>
          <w:sz w:val="20"/>
          <w:szCs w:val="20"/>
        </w:rPr>
        <w:t>educational program and placement under the Family Educational Rights and Privacy Act. The</w:t>
      </w:r>
      <w:r w:rsidR="00797E14" w:rsidRPr="00B359CE">
        <w:rPr>
          <w:rFonts w:asciiTheme="minorHAnsi" w:hAnsiTheme="minorHAnsi"/>
          <w:sz w:val="20"/>
          <w:szCs w:val="20"/>
        </w:rPr>
        <w:t xml:space="preserve"> </w:t>
      </w:r>
      <w:r w:rsidRPr="00B359CE">
        <w:rPr>
          <w:rFonts w:asciiTheme="minorHAnsi" w:hAnsiTheme="minorHAnsi"/>
          <w:sz w:val="20"/>
          <w:szCs w:val="20"/>
        </w:rPr>
        <w:t>requirements are described in the Board’s policy manual on file at the Education</w:t>
      </w:r>
      <w:r w:rsidR="00797E14" w:rsidRPr="00B359CE">
        <w:rPr>
          <w:rFonts w:asciiTheme="minorHAnsi" w:hAnsiTheme="minorHAnsi"/>
          <w:sz w:val="20"/>
          <w:szCs w:val="20"/>
        </w:rPr>
        <w:t xml:space="preserve"> </w:t>
      </w:r>
      <w:r w:rsidRPr="00B359CE">
        <w:rPr>
          <w:rFonts w:asciiTheme="minorHAnsi" w:hAnsiTheme="minorHAnsi"/>
          <w:sz w:val="20"/>
          <w:szCs w:val="20"/>
        </w:rPr>
        <w:t>Center.</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 xml:space="preserve">Obtain copies of educational records at a reasonable cost unless the fee would </w:t>
      </w:r>
      <w:r w:rsidR="00797E14" w:rsidRPr="00B359CE">
        <w:rPr>
          <w:rFonts w:asciiTheme="minorHAnsi" w:hAnsiTheme="minorHAnsi"/>
          <w:sz w:val="20"/>
          <w:szCs w:val="20"/>
        </w:rPr>
        <w:t>effectively deny</w:t>
      </w:r>
      <w:r w:rsidRPr="00B359CE">
        <w:rPr>
          <w:rFonts w:asciiTheme="minorHAnsi" w:hAnsiTheme="minorHAnsi"/>
          <w:sz w:val="20"/>
          <w:szCs w:val="20"/>
        </w:rPr>
        <w:t xml:space="preserve"> you access to the records.</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Receive a response from the District to reasonable requests for explanations and interpretations of your child’s records.</w:t>
      </w:r>
    </w:p>
    <w:p w:rsidR="00CB036A"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Request amendment of your child’s educational records if there is reasonable cause to</w:t>
      </w:r>
      <w:r w:rsidR="00797E14" w:rsidRPr="00B359CE">
        <w:rPr>
          <w:rFonts w:asciiTheme="minorHAnsi" w:hAnsiTheme="minorHAnsi"/>
          <w:sz w:val="20"/>
          <w:szCs w:val="20"/>
        </w:rPr>
        <w:t xml:space="preserve"> </w:t>
      </w:r>
      <w:r w:rsidRPr="00B359CE">
        <w:rPr>
          <w:rFonts w:asciiTheme="minorHAnsi" w:hAnsiTheme="minorHAnsi"/>
          <w:sz w:val="20"/>
          <w:szCs w:val="20"/>
        </w:rPr>
        <w:t>believe that they are inaccurate, misleading or otherwise in violation of the privacy rights of your child. If the District refuses this request, it shall notify you within a reasonable time, and advise you of the right to a hearing.</w:t>
      </w:r>
    </w:p>
    <w:p w:rsidR="00797E14" w:rsidRPr="00B359CE" w:rsidRDefault="00CB036A" w:rsidP="00797E14">
      <w:pPr>
        <w:pStyle w:val="ListParagraph"/>
        <w:numPr>
          <w:ilvl w:val="0"/>
          <w:numId w:val="9"/>
        </w:numPr>
        <w:autoSpaceDE w:val="0"/>
        <w:autoSpaceDN w:val="0"/>
        <w:adjustRightInd w:val="0"/>
        <w:jc w:val="both"/>
        <w:rPr>
          <w:rFonts w:asciiTheme="minorHAnsi" w:hAnsiTheme="minorHAnsi"/>
          <w:sz w:val="20"/>
          <w:szCs w:val="20"/>
        </w:rPr>
      </w:pPr>
      <w:r w:rsidRPr="00B359CE">
        <w:rPr>
          <w:rFonts w:asciiTheme="minorHAnsi" w:hAnsiTheme="minorHAnsi"/>
          <w:sz w:val="20"/>
          <w:szCs w:val="20"/>
        </w:rPr>
        <w:t>Request an impartial due process hearing related to decisions regarding your child’s</w:t>
      </w:r>
      <w:r w:rsidR="00797E14" w:rsidRPr="00B359CE">
        <w:rPr>
          <w:rFonts w:asciiTheme="minorHAnsi" w:hAnsiTheme="minorHAnsi"/>
          <w:sz w:val="20"/>
          <w:szCs w:val="20"/>
        </w:rPr>
        <w:t xml:space="preserve"> </w:t>
      </w:r>
      <w:r w:rsidRPr="00B359CE">
        <w:rPr>
          <w:rFonts w:asciiTheme="minorHAnsi" w:hAnsiTheme="minorHAnsi"/>
          <w:sz w:val="20"/>
          <w:szCs w:val="20"/>
        </w:rPr>
        <w:t>identification, eligibility, and educational placement. You and your child may take part in the</w:t>
      </w:r>
      <w:r w:rsidR="00797E14" w:rsidRPr="00B359CE">
        <w:rPr>
          <w:rFonts w:asciiTheme="minorHAnsi" w:hAnsiTheme="minorHAnsi"/>
          <w:sz w:val="20"/>
          <w:szCs w:val="20"/>
        </w:rPr>
        <w:t xml:space="preserve"> </w:t>
      </w:r>
      <w:r w:rsidRPr="00B359CE">
        <w:rPr>
          <w:rFonts w:asciiTheme="minorHAnsi" w:hAnsiTheme="minorHAnsi"/>
          <w:sz w:val="20"/>
          <w:szCs w:val="20"/>
        </w:rPr>
        <w:t>hearing and have an attorney represent you at your own cost. You have the right, also, to appeal the impartial hearing officer’s decision.</w:t>
      </w:r>
    </w:p>
    <w:p w:rsidR="00CB036A" w:rsidRPr="005701CA" w:rsidRDefault="00CB036A" w:rsidP="00797E14">
      <w:pPr>
        <w:pStyle w:val="ListParagraph"/>
        <w:numPr>
          <w:ilvl w:val="0"/>
          <w:numId w:val="9"/>
        </w:numPr>
        <w:autoSpaceDE w:val="0"/>
        <w:autoSpaceDN w:val="0"/>
        <w:adjustRightInd w:val="0"/>
        <w:jc w:val="both"/>
        <w:rPr>
          <w:rFonts w:asciiTheme="minorHAnsi" w:hAnsiTheme="minorHAnsi"/>
          <w:b/>
          <w:bCs/>
          <w:sz w:val="22"/>
          <w:szCs w:val="22"/>
        </w:rPr>
      </w:pPr>
      <w:r w:rsidRPr="005701CA">
        <w:rPr>
          <w:rFonts w:asciiTheme="minorHAnsi" w:hAnsiTheme="minorHAnsi"/>
          <w:sz w:val="20"/>
          <w:szCs w:val="20"/>
        </w:rPr>
        <w:t xml:space="preserve"> File a complaint with the District when you believe your child’s rights have been violated.</w:t>
      </w:r>
    </w:p>
    <w:p w:rsidR="00797E14" w:rsidRPr="00B359CE" w:rsidRDefault="00797E14" w:rsidP="00797E14">
      <w:pPr>
        <w:autoSpaceDE w:val="0"/>
        <w:autoSpaceDN w:val="0"/>
        <w:adjustRightInd w:val="0"/>
        <w:jc w:val="both"/>
        <w:rPr>
          <w:rFonts w:asciiTheme="minorHAnsi" w:hAnsiTheme="minorHAnsi"/>
          <w:b/>
          <w:bCs/>
          <w:sz w:val="22"/>
          <w:szCs w:val="22"/>
        </w:rPr>
      </w:pPr>
    </w:p>
    <w:tbl>
      <w:tblPr>
        <w:tblStyle w:val="TableGrid"/>
        <w:tblW w:w="0" w:type="auto"/>
        <w:tblInd w:w="720"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ook w:val="04A0"/>
      </w:tblPr>
      <w:tblGrid>
        <w:gridCol w:w="4901"/>
        <w:gridCol w:w="5063"/>
      </w:tblGrid>
      <w:tr w:rsidR="001E4763" w:rsidRPr="00B359CE" w:rsidTr="005B2D51">
        <w:trPr>
          <w:trHeight w:val="261"/>
        </w:trPr>
        <w:tc>
          <w:tcPr>
            <w:tcW w:w="4901" w:type="dxa"/>
            <w:shd w:val="clear" w:color="auto" w:fill="FFD8C9"/>
          </w:tcPr>
          <w:p w:rsidR="001E4763" w:rsidRPr="00B359CE" w:rsidRDefault="001E4763" w:rsidP="006004FC">
            <w:pPr>
              <w:autoSpaceDE w:val="0"/>
              <w:autoSpaceDN w:val="0"/>
              <w:adjustRightInd w:val="0"/>
              <w:rPr>
                <w:rFonts w:asciiTheme="minorHAnsi" w:hAnsiTheme="minorHAnsi"/>
                <w:b/>
                <w:bCs/>
                <w:sz w:val="22"/>
                <w:szCs w:val="22"/>
              </w:rPr>
            </w:pPr>
            <w:r w:rsidRPr="00B359CE">
              <w:rPr>
                <w:rFonts w:asciiTheme="minorHAnsi" w:hAnsiTheme="minorHAnsi"/>
                <w:b/>
                <w:bCs/>
                <w:sz w:val="22"/>
                <w:szCs w:val="22"/>
              </w:rPr>
              <w:t>School-Level Section 504 Coordinator:</w:t>
            </w:r>
          </w:p>
        </w:tc>
        <w:tc>
          <w:tcPr>
            <w:tcW w:w="5063" w:type="dxa"/>
            <w:shd w:val="clear" w:color="auto" w:fill="FFD8C9"/>
            <w:vAlign w:val="center"/>
          </w:tcPr>
          <w:p w:rsidR="001E4763" w:rsidRPr="00B359CE" w:rsidRDefault="001E4763" w:rsidP="00B359CE">
            <w:pPr>
              <w:autoSpaceDE w:val="0"/>
              <w:autoSpaceDN w:val="0"/>
              <w:adjustRightInd w:val="0"/>
              <w:jc w:val="center"/>
              <w:rPr>
                <w:rFonts w:asciiTheme="minorHAnsi" w:hAnsiTheme="minorHAnsi"/>
                <w:b/>
                <w:bCs/>
                <w:sz w:val="22"/>
                <w:szCs w:val="22"/>
              </w:rPr>
            </w:pPr>
            <w:r w:rsidRPr="00B359CE">
              <w:rPr>
                <w:rFonts w:asciiTheme="minorHAnsi" w:hAnsiTheme="minorHAnsi"/>
                <w:b/>
                <w:bCs/>
                <w:sz w:val="22"/>
                <w:szCs w:val="22"/>
              </w:rPr>
              <w:t>Section 504</w:t>
            </w:r>
            <w:r w:rsidR="006004FC">
              <w:rPr>
                <w:rFonts w:asciiTheme="minorHAnsi" w:hAnsiTheme="minorHAnsi"/>
                <w:b/>
                <w:bCs/>
                <w:sz w:val="22"/>
                <w:szCs w:val="22"/>
              </w:rPr>
              <w:t xml:space="preserve"> District Compliance Specialist</w:t>
            </w:r>
            <w:r w:rsidRPr="00B359CE">
              <w:rPr>
                <w:rFonts w:asciiTheme="minorHAnsi" w:hAnsiTheme="minorHAnsi"/>
                <w:b/>
                <w:bCs/>
                <w:sz w:val="22"/>
                <w:szCs w:val="22"/>
              </w:rPr>
              <w:t>:</w:t>
            </w:r>
          </w:p>
        </w:tc>
      </w:tr>
      <w:tr w:rsidR="006004FC" w:rsidRPr="00B359CE" w:rsidTr="006004FC">
        <w:trPr>
          <w:trHeight w:val="246"/>
        </w:trPr>
        <w:tc>
          <w:tcPr>
            <w:tcW w:w="4901" w:type="dxa"/>
          </w:tcPr>
          <w:p w:rsidR="006004FC" w:rsidRPr="00B359CE" w:rsidRDefault="006004FC" w:rsidP="001E4763">
            <w:pPr>
              <w:autoSpaceDE w:val="0"/>
              <w:autoSpaceDN w:val="0"/>
              <w:adjustRightInd w:val="0"/>
              <w:jc w:val="both"/>
              <w:rPr>
                <w:rFonts w:asciiTheme="minorHAnsi" w:hAnsiTheme="minorHAnsi"/>
                <w:sz w:val="22"/>
                <w:szCs w:val="22"/>
              </w:rPr>
            </w:pPr>
            <w:r>
              <w:rPr>
                <w:rFonts w:asciiTheme="minorHAnsi" w:hAnsiTheme="minorHAnsi"/>
                <w:sz w:val="22"/>
                <w:szCs w:val="22"/>
              </w:rPr>
              <w:t>Name</w:t>
            </w:r>
            <w:r w:rsidRPr="00B359CE">
              <w:rPr>
                <w:rFonts w:asciiTheme="minorHAnsi" w:hAnsiTheme="minorHAnsi"/>
                <w:sz w:val="22"/>
                <w:szCs w:val="22"/>
              </w:rPr>
              <w:t xml:space="preserve">  </w:t>
            </w:r>
            <w:r w:rsidRPr="00B359CE">
              <w:rPr>
                <w:rFonts w:asciiTheme="minorHAnsi" w:hAnsiTheme="minorHAnsi"/>
                <w:b/>
                <w:bCs/>
                <w:sz w:val="22"/>
                <w:szCs w:val="22"/>
              </w:rPr>
              <w:tab/>
            </w:r>
            <w:r w:rsidRPr="00B359CE">
              <w:rPr>
                <w:rFonts w:asciiTheme="minorHAnsi" w:hAnsiTheme="minorHAnsi"/>
                <w:sz w:val="22"/>
                <w:szCs w:val="22"/>
              </w:rPr>
              <w:tab/>
            </w:r>
          </w:p>
        </w:tc>
        <w:tc>
          <w:tcPr>
            <w:tcW w:w="5063" w:type="dxa"/>
            <w:vAlign w:val="center"/>
          </w:tcPr>
          <w:p w:rsidR="006004FC" w:rsidRPr="00B359CE" w:rsidRDefault="006004FC" w:rsidP="00B359CE">
            <w:pPr>
              <w:autoSpaceDE w:val="0"/>
              <w:autoSpaceDN w:val="0"/>
              <w:adjustRightInd w:val="0"/>
              <w:jc w:val="center"/>
              <w:rPr>
                <w:rFonts w:asciiTheme="minorHAnsi" w:hAnsiTheme="minorHAnsi"/>
                <w:sz w:val="22"/>
                <w:szCs w:val="22"/>
              </w:rPr>
            </w:pPr>
            <w:r w:rsidRPr="00B359CE">
              <w:rPr>
                <w:rFonts w:asciiTheme="minorHAnsi" w:hAnsiTheme="minorHAnsi"/>
                <w:sz w:val="22"/>
                <w:szCs w:val="22"/>
              </w:rPr>
              <w:t>Cynthia Vines</w:t>
            </w:r>
          </w:p>
        </w:tc>
      </w:tr>
      <w:tr w:rsidR="006004FC" w:rsidRPr="00B359CE" w:rsidTr="006004FC">
        <w:trPr>
          <w:trHeight w:val="261"/>
        </w:trPr>
        <w:tc>
          <w:tcPr>
            <w:tcW w:w="4901" w:type="dxa"/>
          </w:tcPr>
          <w:p w:rsidR="006004FC" w:rsidRPr="00B359CE" w:rsidRDefault="001F1764" w:rsidP="001E4763">
            <w:pPr>
              <w:autoSpaceDE w:val="0"/>
              <w:autoSpaceDN w:val="0"/>
              <w:adjustRightInd w:val="0"/>
              <w:jc w:val="both"/>
              <w:rPr>
                <w:rFonts w:asciiTheme="minorHAnsi" w:hAnsiTheme="minorHAnsi"/>
                <w:sz w:val="22"/>
                <w:szCs w:val="22"/>
              </w:rPr>
            </w:pPr>
            <w:r>
              <w:rPr>
                <w:rFonts w:asciiTheme="minorHAnsi" w:hAnsiTheme="minorHAnsi"/>
                <w:sz w:val="22"/>
                <w:szCs w:val="22"/>
              </w:rPr>
              <w:t>Elisabeth Eklund</w:t>
            </w:r>
            <w:r w:rsidR="006004FC" w:rsidRPr="00B359CE">
              <w:rPr>
                <w:rFonts w:asciiTheme="minorHAnsi" w:hAnsiTheme="minorHAnsi"/>
                <w:sz w:val="22"/>
                <w:szCs w:val="22"/>
              </w:rPr>
              <w:t xml:space="preserve">       </w:t>
            </w:r>
            <w:r w:rsidR="006004FC" w:rsidRPr="00B359CE">
              <w:rPr>
                <w:rFonts w:asciiTheme="minorHAnsi" w:hAnsiTheme="minorHAnsi"/>
                <w:sz w:val="22"/>
                <w:szCs w:val="22"/>
              </w:rPr>
              <w:tab/>
            </w:r>
          </w:p>
        </w:tc>
        <w:tc>
          <w:tcPr>
            <w:tcW w:w="5063" w:type="dxa"/>
            <w:vAlign w:val="center"/>
          </w:tcPr>
          <w:p w:rsidR="006004FC" w:rsidRPr="00B359CE" w:rsidRDefault="006004FC" w:rsidP="00B359CE">
            <w:pPr>
              <w:autoSpaceDE w:val="0"/>
              <w:autoSpaceDN w:val="0"/>
              <w:adjustRightInd w:val="0"/>
              <w:jc w:val="center"/>
              <w:rPr>
                <w:rFonts w:asciiTheme="minorHAnsi" w:hAnsiTheme="minorHAnsi"/>
                <w:sz w:val="22"/>
                <w:szCs w:val="22"/>
              </w:rPr>
            </w:pPr>
            <w:r w:rsidRPr="00B359CE">
              <w:rPr>
                <w:rFonts w:asciiTheme="minorHAnsi" w:hAnsiTheme="minorHAnsi"/>
                <w:sz w:val="22"/>
                <w:szCs w:val="22"/>
              </w:rPr>
              <w:t>4511 Monroe Road</w:t>
            </w:r>
          </w:p>
        </w:tc>
      </w:tr>
      <w:tr w:rsidR="006004FC" w:rsidRPr="00B359CE" w:rsidTr="006004FC">
        <w:trPr>
          <w:trHeight w:val="246"/>
        </w:trPr>
        <w:tc>
          <w:tcPr>
            <w:tcW w:w="4901" w:type="dxa"/>
          </w:tcPr>
          <w:p w:rsidR="006004FC" w:rsidRPr="00B359CE" w:rsidRDefault="00B206B0" w:rsidP="001E4763">
            <w:pPr>
              <w:autoSpaceDE w:val="0"/>
              <w:autoSpaceDN w:val="0"/>
              <w:adjustRightInd w:val="0"/>
              <w:jc w:val="both"/>
              <w:rPr>
                <w:rFonts w:asciiTheme="minorHAnsi" w:hAnsiTheme="minorHAnsi"/>
                <w:sz w:val="22"/>
                <w:szCs w:val="22"/>
              </w:rPr>
            </w:pPr>
            <w:r>
              <w:rPr>
                <w:rFonts w:asciiTheme="minorHAnsi" w:hAnsiTheme="minorHAnsi"/>
                <w:sz w:val="22"/>
                <w:szCs w:val="22"/>
              </w:rPr>
              <w:fldChar w:fldCharType="begin">
                <w:ffData>
                  <w:name w:val="Text3"/>
                  <w:enabled/>
                  <w:calcOnExit w:val="0"/>
                  <w:textInput/>
                </w:ffData>
              </w:fldChar>
            </w:r>
            <w:bookmarkStart w:id="0" w:name="Text3"/>
            <w:r w:rsidR="006004F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61D6A">
              <w:rPr>
                <w:rFonts w:asciiTheme="minorHAnsi" w:hAnsiTheme="minorHAnsi"/>
                <w:noProof/>
                <w:sz w:val="22"/>
                <w:szCs w:val="22"/>
              </w:rPr>
              <w:t> </w:t>
            </w:r>
            <w:r w:rsidR="00A61D6A">
              <w:rPr>
                <w:rFonts w:asciiTheme="minorHAnsi" w:hAnsiTheme="minorHAnsi"/>
                <w:noProof/>
                <w:sz w:val="22"/>
                <w:szCs w:val="22"/>
              </w:rPr>
              <w:t> </w:t>
            </w:r>
            <w:r w:rsidR="00A61D6A">
              <w:rPr>
                <w:rFonts w:asciiTheme="minorHAnsi" w:hAnsiTheme="minorHAnsi"/>
                <w:noProof/>
                <w:sz w:val="22"/>
                <w:szCs w:val="22"/>
              </w:rPr>
              <w:t> </w:t>
            </w:r>
            <w:r w:rsidR="00A61D6A">
              <w:rPr>
                <w:rFonts w:asciiTheme="minorHAnsi" w:hAnsiTheme="minorHAnsi"/>
                <w:noProof/>
                <w:sz w:val="22"/>
                <w:szCs w:val="22"/>
              </w:rPr>
              <w:t> </w:t>
            </w:r>
            <w:r w:rsidR="00A61D6A">
              <w:rPr>
                <w:rFonts w:asciiTheme="minorHAnsi" w:hAnsiTheme="minorHAnsi"/>
                <w:noProof/>
                <w:sz w:val="22"/>
                <w:szCs w:val="22"/>
              </w:rPr>
              <w:t> </w:t>
            </w:r>
            <w:r>
              <w:rPr>
                <w:rFonts w:asciiTheme="minorHAnsi" w:hAnsiTheme="minorHAnsi"/>
                <w:sz w:val="22"/>
                <w:szCs w:val="22"/>
              </w:rPr>
              <w:fldChar w:fldCharType="end"/>
            </w:r>
            <w:bookmarkEnd w:id="0"/>
            <w:r w:rsidR="006004FC" w:rsidRPr="00B359CE">
              <w:rPr>
                <w:rFonts w:asciiTheme="minorHAnsi" w:hAnsiTheme="minorHAnsi"/>
                <w:sz w:val="22"/>
                <w:szCs w:val="22"/>
              </w:rPr>
              <w:t xml:space="preserve">                                                                             </w:t>
            </w:r>
          </w:p>
        </w:tc>
        <w:tc>
          <w:tcPr>
            <w:tcW w:w="5063" w:type="dxa"/>
            <w:vAlign w:val="center"/>
          </w:tcPr>
          <w:p w:rsidR="006004FC" w:rsidRPr="00B359CE" w:rsidRDefault="006004FC" w:rsidP="00B359CE">
            <w:pPr>
              <w:autoSpaceDE w:val="0"/>
              <w:autoSpaceDN w:val="0"/>
              <w:adjustRightInd w:val="0"/>
              <w:jc w:val="center"/>
              <w:rPr>
                <w:rFonts w:asciiTheme="minorHAnsi" w:hAnsiTheme="minorHAnsi"/>
                <w:sz w:val="22"/>
                <w:szCs w:val="22"/>
              </w:rPr>
            </w:pPr>
            <w:r w:rsidRPr="00B359CE">
              <w:rPr>
                <w:rFonts w:asciiTheme="minorHAnsi" w:hAnsiTheme="minorHAnsi"/>
                <w:sz w:val="22"/>
                <w:szCs w:val="22"/>
              </w:rPr>
              <w:t>Charlotte, NC 28205</w:t>
            </w:r>
          </w:p>
        </w:tc>
      </w:tr>
      <w:tr w:rsidR="006004FC" w:rsidRPr="00B359CE" w:rsidTr="006004FC">
        <w:trPr>
          <w:trHeight w:val="261"/>
        </w:trPr>
        <w:tc>
          <w:tcPr>
            <w:tcW w:w="4901" w:type="dxa"/>
          </w:tcPr>
          <w:p w:rsidR="006004FC" w:rsidRPr="00B359CE" w:rsidRDefault="006004FC" w:rsidP="001E4763">
            <w:pPr>
              <w:autoSpaceDE w:val="0"/>
              <w:autoSpaceDN w:val="0"/>
              <w:adjustRightInd w:val="0"/>
              <w:jc w:val="both"/>
              <w:rPr>
                <w:rFonts w:asciiTheme="minorHAnsi" w:hAnsiTheme="minorHAnsi"/>
                <w:sz w:val="22"/>
                <w:szCs w:val="22"/>
              </w:rPr>
            </w:pPr>
            <w:r w:rsidRPr="00B359CE">
              <w:rPr>
                <w:rFonts w:asciiTheme="minorHAnsi" w:hAnsiTheme="minorHAnsi"/>
                <w:sz w:val="22"/>
                <w:szCs w:val="22"/>
              </w:rPr>
              <w:t xml:space="preserve">         </w:t>
            </w:r>
          </w:p>
        </w:tc>
        <w:tc>
          <w:tcPr>
            <w:tcW w:w="5063" w:type="dxa"/>
            <w:vAlign w:val="center"/>
          </w:tcPr>
          <w:p w:rsidR="006004FC" w:rsidRPr="00B359CE" w:rsidRDefault="006004FC" w:rsidP="00B359CE">
            <w:pPr>
              <w:autoSpaceDE w:val="0"/>
              <w:autoSpaceDN w:val="0"/>
              <w:adjustRightInd w:val="0"/>
              <w:jc w:val="center"/>
              <w:rPr>
                <w:rFonts w:asciiTheme="minorHAnsi" w:hAnsiTheme="minorHAnsi"/>
                <w:sz w:val="22"/>
                <w:szCs w:val="22"/>
              </w:rPr>
            </w:pPr>
            <w:r w:rsidRPr="00B359CE">
              <w:rPr>
                <w:rFonts w:asciiTheme="minorHAnsi" w:hAnsiTheme="minorHAnsi"/>
                <w:sz w:val="22"/>
                <w:szCs w:val="22"/>
              </w:rPr>
              <w:t>PH: (980) 343-0589</w:t>
            </w:r>
          </w:p>
        </w:tc>
      </w:tr>
      <w:tr w:rsidR="006004FC" w:rsidRPr="00B359CE" w:rsidTr="006004FC">
        <w:trPr>
          <w:trHeight w:val="261"/>
        </w:trPr>
        <w:tc>
          <w:tcPr>
            <w:tcW w:w="4901" w:type="dxa"/>
          </w:tcPr>
          <w:p w:rsidR="006004FC" w:rsidRPr="00B359CE" w:rsidRDefault="006004FC" w:rsidP="001E4763">
            <w:pPr>
              <w:autoSpaceDE w:val="0"/>
              <w:autoSpaceDN w:val="0"/>
              <w:adjustRightInd w:val="0"/>
              <w:jc w:val="both"/>
              <w:rPr>
                <w:rFonts w:asciiTheme="minorHAnsi" w:hAnsiTheme="minorHAnsi"/>
                <w:sz w:val="22"/>
                <w:szCs w:val="22"/>
              </w:rPr>
            </w:pPr>
            <w:r w:rsidRPr="00B359CE">
              <w:rPr>
                <w:rFonts w:asciiTheme="minorHAnsi" w:hAnsiTheme="minorHAnsi"/>
                <w:sz w:val="22"/>
                <w:szCs w:val="22"/>
              </w:rPr>
              <w:t xml:space="preserve">Phone Number </w:t>
            </w:r>
            <w:r w:rsidRPr="00B359CE">
              <w:rPr>
                <w:rFonts w:asciiTheme="minorHAnsi" w:hAnsiTheme="minorHAnsi"/>
                <w:sz w:val="22"/>
                <w:szCs w:val="22"/>
              </w:rPr>
              <w:tab/>
            </w:r>
          </w:p>
        </w:tc>
        <w:tc>
          <w:tcPr>
            <w:tcW w:w="5063" w:type="dxa"/>
            <w:vAlign w:val="center"/>
          </w:tcPr>
          <w:p w:rsidR="006004FC" w:rsidRPr="00B359CE" w:rsidRDefault="006004FC" w:rsidP="00B359CE">
            <w:pPr>
              <w:autoSpaceDE w:val="0"/>
              <w:autoSpaceDN w:val="0"/>
              <w:adjustRightInd w:val="0"/>
              <w:jc w:val="center"/>
              <w:rPr>
                <w:rFonts w:asciiTheme="minorHAnsi" w:hAnsiTheme="minorHAnsi"/>
                <w:sz w:val="22"/>
                <w:szCs w:val="22"/>
              </w:rPr>
            </w:pPr>
            <w:r w:rsidRPr="00B359CE">
              <w:rPr>
                <w:rFonts w:asciiTheme="minorHAnsi" w:hAnsiTheme="minorHAnsi"/>
                <w:sz w:val="22"/>
                <w:szCs w:val="22"/>
              </w:rPr>
              <w:t>FAX: (980) 343-0972</w:t>
            </w:r>
          </w:p>
        </w:tc>
      </w:tr>
      <w:tr w:rsidR="006004FC" w:rsidRPr="00B359CE" w:rsidTr="006004FC">
        <w:trPr>
          <w:trHeight w:val="246"/>
        </w:trPr>
        <w:tc>
          <w:tcPr>
            <w:tcW w:w="4901" w:type="dxa"/>
          </w:tcPr>
          <w:p w:rsidR="006004FC" w:rsidRPr="00B359CE" w:rsidRDefault="001F1764" w:rsidP="001E4763">
            <w:pPr>
              <w:autoSpaceDE w:val="0"/>
              <w:autoSpaceDN w:val="0"/>
              <w:adjustRightInd w:val="0"/>
              <w:jc w:val="both"/>
              <w:rPr>
                <w:rFonts w:asciiTheme="minorHAnsi" w:hAnsiTheme="minorHAnsi"/>
                <w:sz w:val="22"/>
                <w:szCs w:val="22"/>
              </w:rPr>
            </w:pPr>
            <w:r>
              <w:rPr>
                <w:rFonts w:asciiTheme="minorHAnsi" w:hAnsiTheme="minorHAnsi"/>
                <w:sz w:val="22"/>
                <w:szCs w:val="22"/>
              </w:rPr>
              <w:t>(980) 343-0400</w:t>
            </w:r>
          </w:p>
        </w:tc>
        <w:tc>
          <w:tcPr>
            <w:tcW w:w="5063" w:type="dxa"/>
            <w:vAlign w:val="center"/>
          </w:tcPr>
          <w:p w:rsidR="006004FC" w:rsidRPr="00B359CE" w:rsidRDefault="006004FC" w:rsidP="00B359CE">
            <w:pPr>
              <w:autoSpaceDE w:val="0"/>
              <w:autoSpaceDN w:val="0"/>
              <w:adjustRightInd w:val="0"/>
              <w:jc w:val="center"/>
              <w:rPr>
                <w:rFonts w:asciiTheme="minorHAnsi" w:hAnsiTheme="minorHAnsi"/>
                <w:sz w:val="22"/>
                <w:szCs w:val="22"/>
              </w:rPr>
            </w:pPr>
            <w:r>
              <w:rPr>
                <w:rFonts w:asciiTheme="minorHAnsi" w:hAnsiTheme="minorHAnsi"/>
                <w:sz w:val="22"/>
                <w:szCs w:val="22"/>
              </w:rPr>
              <w:t>cynthiap.vines@cms.k</w:t>
            </w:r>
            <w:r w:rsidRPr="00B359CE">
              <w:rPr>
                <w:rFonts w:asciiTheme="minorHAnsi" w:hAnsiTheme="minorHAnsi"/>
                <w:sz w:val="22"/>
                <w:szCs w:val="22"/>
              </w:rPr>
              <w:t>12.nc.us</w:t>
            </w:r>
          </w:p>
        </w:tc>
      </w:tr>
      <w:tr w:rsidR="006004FC" w:rsidRPr="00B359CE" w:rsidTr="006004FC">
        <w:trPr>
          <w:trHeight w:val="261"/>
        </w:trPr>
        <w:tc>
          <w:tcPr>
            <w:tcW w:w="4901" w:type="dxa"/>
          </w:tcPr>
          <w:p w:rsidR="006004FC" w:rsidRPr="00B359CE" w:rsidRDefault="00B206B0" w:rsidP="001E4763">
            <w:pPr>
              <w:autoSpaceDE w:val="0"/>
              <w:autoSpaceDN w:val="0"/>
              <w:adjustRightInd w:val="0"/>
              <w:jc w:val="both"/>
              <w:rPr>
                <w:rFonts w:asciiTheme="minorHAnsi" w:hAnsiTheme="minorHAnsi"/>
                <w:sz w:val="22"/>
                <w:szCs w:val="22"/>
              </w:rPr>
            </w:pPr>
            <w:r>
              <w:rPr>
                <w:rFonts w:asciiTheme="minorHAnsi" w:hAnsiTheme="minorHAnsi"/>
                <w:sz w:val="22"/>
                <w:szCs w:val="22"/>
              </w:rPr>
              <w:fldChar w:fldCharType="begin">
                <w:ffData>
                  <w:name w:val="Text4"/>
                  <w:enabled/>
                  <w:calcOnExit w:val="0"/>
                  <w:textInput/>
                </w:ffData>
              </w:fldChar>
            </w:r>
            <w:bookmarkStart w:id="1" w:name="Text4"/>
            <w:r w:rsidR="006004FC">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sidR="00A61D6A">
              <w:rPr>
                <w:rFonts w:asciiTheme="minorHAnsi" w:hAnsiTheme="minorHAnsi"/>
                <w:noProof/>
                <w:sz w:val="22"/>
                <w:szCs w:val="22"/>
              </w:rPr>
              <w:t> </w:t>
            </w:r>
            <w:r w:rsidR="00A61D6A">
              <w:rPr>
                <w:rFonts w:asciiTheme="minorHAnsi" w:hAnsiTheme="minorHAnsi"/>
                <w:noProof/>
                <w:sz w:val="22"/>
                <w:szCs w:val="22"/>
              </w:rPr>
              <w:t> </w:t>
            </w:r>
            <w:r w:rsidR="00A61D6A">
              <w:rPr>
                <w:rFonts w:asciiTheme="minorHAnsi" w:hAnsiTheme="minorHAnsi"/>
                <w:noProof/>
                <w:sz w:val="22"/>
                <w:szCs w:val="22"/>
              </w:rPr>
              <w:t> </w:t>
            </w:r>
            <w:r w:rsidR="00A61D6A">
              <w:rPr>
                <w:rFonts w:asciiTheme="minorHAnsi" w:hAnsiTheme="minorHAnsi"/>
                <w:noProof/>
                <w:sz w:val="22"/>
                <w:szCs w:val="22"/>
              </w:rPr>
              <w:t> </w:t>
            </w:r>
            <w:r w:rsidR="00A61D6A">
              <w:rPr>
                <w:rFonts w:asciiTheme="minorHAnsi" w:hAnsiTheme="minorHAnsi"/>
                <w:noProof/>
                <w:sz w:val="22"/>
                <w:szCs w:val="22"/>
              </w:rPr>
              <w:t> </w:t>
            </w:r>
            <w:r>
              <w:rPr>
                <w:rFonts w:asciiTheme="minorHAnsi" w:hAnsiTheme="minorHAnsi"/>
                <w:sz w:val="22"/>
                <w:szCs w:val="22"/>
              </w:rPr>
              <w:fldChar w:fldCharType="end"/>
            </w:r>
            <w:bookmarkEnd w:id="1"/>
          </w:p>
        </w:tc>
        <w:tc>
          <w:tcPr>
            <w:tcW w:w="5063" w:type="dxa"/>
            <w:vAlign w:val="center"/>
          </w:tcPr>
          <w:p w:rsidR="006004FC" w:rsidRPr="00B359CE" w:rsidRDefault="006004FC" w:rsidP="00B359CE">
            <w:pPr>
              <w:autoSpaceDE w:val="0"/>
              <w:autoSpaceDN w:val="0"/>
              <w:adjustRightInd w:val="0"/>
              <w:jc w:val="center"/>
              <w:rPr>
                <w:rFonts w:asciiTheme="minorHAnsi" w:hAnsiTheme="minorHAnsi"/>
                <w:sz w:val="22"/>
                <w:szCs w:val="22"/>
              </w:rPr>
            </w:pPr>
            <w:r w:rsidRPr="00B359CE">
              <w:rPr>
                <w:rFonts w:asciiTheme="minorHAnsi" w:hAnsiTheme="minorHAnsi"/>
                <w:sz w:val="22"/>
                <w:szCs w:val="22"/>
              </w:rPr>
              <w:t>cmssection5</w:t>
            </w:r>
            <w:r>
              <w:rPr>
                <w:rFonts w:asciiTheme="minorHAnsi" w:hAnsiTheme="minorHAnsi"/>
                <w:sz w:val="22"/>
                <w:szCs w:val="22"/>
              </w:rPr>
              <w:t>04@cms.k</w:t>
            </w:r>
            <w:r w:rsidRPr="00B359CE">
              <w:rPr>
                <w:rFonts w:asciiTheme="minorHAnsi" w:hAnsiTheme="minorHAnsi"/>
                <w:sz w:val="22"/>
                <w:szCs w:val="22"/>
              </w:rPr>
              <w:t>12.nc.us</w:t>
            </w:r>
          </w:p>
        </w:tc>
      </w:tr>
    </w:tbl>
    <w:p w:rsidR="00CB036A" w:rsidRPr="00B359CE" w:rsidRDefault="00CB036A" w:rsidP="00797E14">
      <w:pPr>
        <w:jc w:val="both"/>
        <w:rPr>
          <w:rFonts w:asciiTheme="minorHAnsi" w:hAnsiTheme="minorHAnsi"/>
          <w:sz w:val="22"/>
          <w:szCs w:val="22"/>
        </w:rPr>
      </w:pPr>
    </w:p>
    <w:sectPr w:rsidR="00CB036A" w:rsidRPr="00B359CE" w:rsidSect="00CC706F">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B75" w:rsidRPr="00B359CE" w:rsidRDefault="00470B75">
      <w:pPr>
        <w:rPr>
          <w:sz w:val="22"/>
          <w:szCs w:val="22"/>
        </w:rPr>
      </w:pPr>
      <w:r w:rsidRPr="00B359CE">
        <w:rPr>
          <w:sz w:val="22"/>
          <w:szCs w:val="22"/>
        </w:rPr>
        <w:separator/>
      </w:r>
    </w:p>
  </w:endnote>
  <w:endnote w:type="continuationSeparator" w:id="0">
    <w:p w:rsidR="00470B75" w:rsidRPr="00B359CE" w:rsidRDefault="00470B75">
      <w:pPr>
        <w:rPr>
          <w:sz w:val="22"/>
          <w:szCs w:val="22"/>
        </w:rPr>
      </w:pPr>
      <w:r w:rsidRPr="00B359CE">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5" w:rsidRPr="00B359CE" w:rsidRDefault="00B206B0" w:rsidP="00CB036A">
    <w:pPr>
      <w:pStyle w:val="Footer"/>
      <w:framePr w:wrap="around" w:vAnchor="text" w:hAnchor="margin" w:xAlign="center" w:y="1"/>
      <w:rPr>
        <w:rStyle w:val="PageNumber"/>
        <w:sz w:val="22"/>
        <w:szCs w:val="22"/>
      </w:rPr>
    </w:pPr>
    <w:r w:rsidRPr="00B359CE">
      <w:rPr>
        <w:rStyle w:val="PageNumber"/>
        <w:sz w:val="22"/>
        <w:szCs w:val="22"/>
      </w:rPr>
      <w:fldChar w:fldCharType="begin"/>
    </w:r>
    <w:r w:rsidR="00470B75" w:rsidRPr="00B359CE">
      <w:rPr>
        <w:rStyle w:val="PageNumber"/>
        <w:sz w:val="22"/>
        <w:szCs w:val="22"/>
      </w:rPr>
      <w:instrText xml:space="preserve">PAGE  </w:instrText>
    </w:r>
    <w:r w:rsidRPr="00B359CE">
      <w:rPr>
        <w:rStyle w:val="PageNumber"/>
        <w:sz w:val="22"/>
        <w:szCs w:val="22"/>
      </w:rPr>
      <w:fldChar w:fldCharType="separate"/>
    </w:r>
    <w:r w:rsidR="000C5070">
      <w:rPr>
        <w:rStyle w:val="PageNumber"/>
        <w:noProof/>
        <w:sz w:val="22"/>
        <w:szCs w:val="22"/>
      </w:rPr>
      <w:t>1</w:t>
    </w:r>
    <w:r w:rsidRPr="00B359CE">
      <w:rPr>
        <w:rStyle w:val="PageNumber"/>
        <w:sz w:val="22"/>
        <w:szCs w:val="22"/>
      </w:rPr>
      <w:fldChar w:fldCharType="end"/>
    </w:r>
  </w:p>
  <w:p w:rsidR="00470B75" w:rsidRPr="00B359CE" w:rsidRDefault="00470B75">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75" w:rsidRPr="006004FC" w:rsidRDefault="00470B75" w:rsidP="006004FC">
    <w:pPr>
      <w:pStyle w:val="Footer"/>
      <w:jc w:val="center"/>
      <w:rPr>
        <w:rFonts w:asciiTheme="minorHAnsi" w:hAnsiTheme="minorHAnsi" w:cs="Verdana"/>
        <w:b/>
        <w:bCs/>
        <w:sz w:val="16"/>
        <w:szCs w:val="16"/>
      </w:rPr>
    </w:pPr>
    <w:r w:rsidRPr="006004FC">
      <w:rPr>
        <w:rFonts w:asciiTheme="minorHAnsi" w:hAnsiTheme="minorHAnsi" w:cs="Verdana"/>
        <w:b/>
        <w:bCs/>
        <w:sz w:val="16"/>
        <w:szCs w:val="16"/>
      </w:rPr>
      <w:t>In compliance with federal law, Charlotte-Mecklenburg Schools administers all education programs, employment activities and</w:t>
    </w:r>
  </w:p>
  <w:p w:rsidR="00470B75" w:rsidRPr="006004FC" w:rsidRDefault="00470B75" w:rsidP="006004FC">
    <w:pPr>
      <w:pStyle w:val="Footer"/>
      <w:jc w:val="center"/>
      <w:rPr>
        <w:rFonts w:asciiTheme="minorHAnsi" w:hAnsiTheme="minorHAnsi" w:cs="Verdana"/>
        <w:b/>
        <w:bCs/>
        <w:sz w:val="16"/>
        <w:szCs w:val="16"/>
      </w:rPr>
    </w:pPr>
    <w:proofErr w:type="gramStart"/>
    <w:r w:rsidRPr="006004FC">
      <w:rPr>
        <w:rFonts w:asciiTheme="minorHAnsi" w:hAnsiTheme="minorHAnsi" w:cs="Verdana"/>
        <w:b/>
        <w:bCs/>
        <w:sz w:val="16"/>
        <w:szCs w:val="16"/>
      </w:rPr>
      <w:t>admissions</w:t>
    </w:r>
    <w:proofErr w:type="gramEnd"/>
    <w:r w:rsidRPr="006004FC">
      <w:rPr>
        <w:rFonts w:asciiTheme="minorHAnsi" w:hAnsiTheme="minorHAnsi" w:cs="Verdana"/>
        <w:b/>
        <w:bCs/>
        <w:sz w:val="16"/>
        <w:szCs w:val="16"/>
      </w:rPr>
      <w:t xml:space="preserve"> without discrimination against any person on the basis of gender, race, color, religion, national origin, age or disability.</w:t>
    </w:r>
  </w:p>
  <w:p w:rsidR="00470B75" w:rsidRPr="006004FC" w:rsidRDefault="00470B75" w:rsidP="00117D00">
    <w:pPr>
      <w:pStyle w:val="Footer"/>
      <w:jc w:val="center"/>
      <w:rPr>
        <w:rFonts w:asciiTheme="minorHAnsi" w:hAnsiTheme="minorHAnsi" w:cs="Verdana"/>
        <w:b/>
        <w:bCs/>
        <w:sz w:val="16"/>
        <w:szCs w:val="16"/>
      </w:rPr>
    </w:pPr>
    <w:r w:rsidRPr="006004FC">
      <w:rPr>
        <w:rFonts w:asciiTheme="minorHAnsi" w:hAnsiTheme="minorHAnsi" w:cs="Verdana"/>
        <w:b/>
        <w:bCs/>
        <w:sz w:val="16"/>
        <w:szCs w:val="16"/>
      </w:rPr>
      <w:tab/>
    </w:r>
    <w:r w:rsidRPr="006004FC">
      <w:rPr>
        <w:rFonts w:asciiTheme="minorHAnsi" w:hAnsiTheme="minorHAnsi" w:cs="Verdana"/>
        <w:b/>
        <w:bCs/>
        <w:sz w:val="16"/>
        <w:szCs w:val="16"/>
      </w:rPr>
      <w:tab/>
    </w:r>
    <w:r w:rsidRPr="006004FC">
      <w:rPr>
        <w:rFonts w:asciiTheme="minorHAnsi" w:hAnsiTheme="minorHAnsi" w:cs="Verdana"/>
        <w:b/>
        <w:bCs/>
        <w:sz w:val="16"/>
        <w:szCs w:val="16"/>
      </w:rPr>
      <w:tab/>
    </w:r>
    <w:r w:rsidR="006004FC" w:rsidRPr="006004FC">
      <w:rPr>
        <w:rFonts w:asciiTheme="minorHAnsi" w:hAnsiTheme="minorHAnsi" w:cs="Verdana"/>
        <w:b/>
        <w:bCs/>
        <w:sz w:val="16"/>
        <w:szCs w:val="16"/>
      </w:rPr>
      <w:t xml:space="preserve">8201 </w:t>
    </w:r>
    <w:r w:rsidRPr="006004FC">
      <w:rPr>
        <w:rFonts w:asciiTheme="minorHAnsi" w:hAnsiTheme="minorHAnsi" w:cs="Verdana"/>
        <w:b/>
        <w:bCs/>
        <w:sz w:val="16"/>
        <w:szCs w:val="16"/>
      </w:rPr>
      <w:t xml:space="preserve">Re: </w:t>
    </w:r>
    <w:r w:rsidR="006004FC" w:rsidRPr="006004FC">
      <w:rPr>
        <w:rFonts w:asciiTheme="minorHAnsi" w:hAnsiTheme="minorHAnsi" w:cs="Verdana"/>
        <w:b/>
        <w:bCs/>
        <w:sz w:val="16"/>
        <w:szCs w:val="16"/>
      </w:rPr>
      <w:t>813</w:t>
    </w:r>
  </w:p>
  <w:p w:rsidR="006004FC" w:rsidRDefault="006004F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B75" w:rsidRPr="00B359CE" w:rsidRDefault="00470B75">
      <w:pPr>
        <w:rPr>
          <w:sz w:val="22"/>
          <w:szCs w:val="22"/>
        </w:rPr>
      </w:pPr>
      <w:r w:rsidRPr="00B359CE">
        <w:rPr>
          <w:sz w:val="22"/>
          <w:szCs w:val="22"/>
        </w:rPr>
        <w:separator/>
      </w:r>
    </w:p>
  </w:footnote>
  <w:footnote w:type="continuationSeparator" w:id="0">
    <w:p w:rsidR="00470B75" w:rsidRPr="00B359CE" w:rsidRDefault="00470B75">
      <w:pPr>
        <w:rPr>
          <w:sz w:val="22"/>
          <w:szCs w:val="22"/>
        </w:rPr>
      </w:pPr>
      <w:r w:rsidRPr="00B359CE">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8AF"/>
    <w:multiLevelType w:val="hybridMultilevel"/>
    <w:tmpl w:val="BE763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C2CCB"/>
    <w:multiLevelType w:val="hybridMultilevel"/>
    <w:tmpl w:val="AAD2E3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7540A7"/>
    <w:multiLevelType w:val="hybridMultilevel"/>
    <w:tmpl w:val="DDF20EDA"/>
    <w:lvl w:ilvl="0" w:tplc="1D9EB33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777ABB"/>
    <w:multiLevelType w:val="hybridMultilevel"/>
    <w:tmpl w:val="A4E45B24"/>
    <w:lvl w:ilvl="0" w:tplc="ECEA96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683B51"/>
    <w:multiLevelType w:val="hybridMultilevel"/>
    <w:tmpl w:val="2B1E84D2"/>
    <w:lvl w:ilvl="0" w:tplc="BF9AEC5C">
      <w:start w:val="3"/>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36B15E87"/>
    <w:multiLevelType w:val="hybridMultilevel"/>
    <w:tmpl w:val="367C8F84"/>
    <w:lvl w:ilvl="0" w:tplc="E3A4B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345B5"/>
    <w:multiLevelType w:val="hybridMultilevel"/>
    <w:tmpl w:val="DC0415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DF2BBB"/>
    <w:multiLevelType w:val="hybridMultilevel"/>
    <w:tmpl w:val="B26E9DF8"/>
    <w:lvl w:ilvl="0" w:tplc="AF3874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AE84338"/>
    <w:multiLevelType w:val="hybridMultilevel"/>
    <w:tmpl w:val="E0CECB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CB036A"/>
    <w:rsid w:val="00006338"/>
    <w:rsid w:val="00007437"/>
    <w:rsid w:val="00014C80"/>
    <w:rsid w:val="00032858"/>
    <w:rsid w:val="00033577"/>
    <w:rsid w:val="00041C66"/>
    <w:rsid w:val="00043EDA"/>
    <w:rsid w:val="00076E92"/>
    <w:rsid w:val="000939B1"/>
    <w:rsid w:val="00095DE5"/>
    <w:rsid w:val="000B005D"/>
    <w:rsid w:val="000C5070"/>
    <w:rsid w:val="000C5D81"/>
    <w:rsid w:val="000D390D"/>
    <w:rsid w:val="000F7BB3"/>
    <w:rsid w:val="00103FE1"/>
    <w:rsid w:val="00104BC9"/>
    <w:rsid w:val="00111223"/>
    <w:rsid w:val="00117D00"/>
    <w:rsid w:val="00144C43"/>
    <w:rsid w:val="0014617C"/>
    <w:rsid w:val="00156230"/>
    <w:rsid w:val="0018027E"/>
    <w:rsid w:val="0019675A"/>
    <w:rsid w:val="001B1909"/>
    <w:rsid w:val="001C31F4"/>
    <w:rsid w:val="001E4763"/>
    <w:rsid w:val="001F1764"/>
    <w:rsid w:val="001F251F"/>
    <w:rsid w:val="001F2DF1"/>
    <w:rsid w:val="00210960"/>
    <w:rsid w:val="00214D4A"/>
    <w:rsid w:val="00216733"/>
    <w:rsid w:val="00264018"/>
    <w:rsid w:val="002C58E7"/>
    <w:rsid w:val="002D0B76"/>
    <w:rsid w:val="002E583B"/>
    <w:rsid w:val="002E7A0F"/>
    <w:rsid w:val="00300AE9"/>
    <w:rsid w:val="00303375"/>
    <w:rsid w:val="00305BD7"/>
    <w:rsid w:val="00353A96"/>
    <w:rsid w:val="003601E5"/>
    <w:rsid w:val="00375F7E"/>
    <w:rsid w:val="0039307F"/>
    <w:rsid w:val="003A17AD"/>
    <w:rsid w:val="003B7546"/>
    <w:rsid w:val="003D0422"/>
    <w:rsid w:val="003E29CC"/>
    <w:rsid w:val="003E7333"/>
    <w:rsid w:val="004007AD"/>
    <w:rsid w:val="0042508A"/>
    <w:rsid w:val="0043442E"/>
    <w:rsid w:val="004433D2"/>
    <w:rsid w:val="00463CD6"/>
    <w:rsid w:val="00470B75"/>
    <w:rsid w:val="0048408E"/>
    <w:rsid w:val="00487A5D"/>
    <w:rsid w:val="00490F07"/>
    <w:rsid w:val="004919DA"/>
    <w:rsid w:val="00496200"/>
    <w:rsid w:val="00496A26"/>
    <w:rsid w:val="004B13D2"/>
    <w:rsid w:val="004C1B5F"/>
    <w:rsid w:val="004C3B40"/>
    <w:rsid w:val="004D2337"/>
    <w:rsid w:val="004E50D1"/>
    <w:rsid w:val="00514817"/>
    <w:rsid w:val="005301EF"/>
    <w:rsid w:val="00530435"/>
    <w:rsid w:val="00531354"/>
    <w:rsid w:val="005414DE"/>
    <w:rsid w:val="00562E4A"/>
    <w:rsid w:val="005701CA"/>
    <w:rsid w:val="00573488"/>
    <w:rsid w:val="00573690"/>
    <w:rsid w:val="005874FF"/>
    <w:rsid w:val="00593190"/>
    <w:rsid w:val="005936E4"/>
    <w:rsid w:val="005A5990"/>
    <w:rsid w:val="005B2D51"/>
    <w:rsid w:val="006004FC"/>
    <w:rsid w:val="00604C37"/>
    <w:rsid w:val="00606B6D"/>
    <w:rsid w:val="00643765"/>
    <w:rsid w:val="00650FDC"/>
    <w:rsid w:val="0066742B"/>
    <w:rsid w:val="0068177C"/>
    <w:rsid w:val="00681DD8"/>
    <w:rsid w:val="00685043"/>
    <w:rsid w:val="006A03E6"/>
    <w:rsid w:val="006A5D2D"/>
    <w:rsid w:val="006B22AA"/>
    <w:rsid w:val="006E2B1E"/>
    <w:rsid w:val="00724C7B"/>
    <w:rsid w:val="00743ED8"/>
    <w:rsid w:val="00771CD3"/>
    <w:rsid w:val="00772A3E"/>
    <w:rsid w:val="00775EB9"/>
    <w:rsid w:val="007868AD"/>
    <w:rsid w:val="00797E14"/>
    <w:rsid w:val="007A0E8E"/>
    <w:rsid w:val="007A5048"/>
    <w:rsid w:val="007B2367"/>
    <w:rsid w:val="007C48CD"/>
    <w:rsid w:val="007D4244"/>
    <w:rsid w:val="007D63B0"/>
    <w:rsid w:val="007E0F9A"/>
    <w:rsid w:val="007E50C5"/>
    <w:rsid w:val="007E6BAC"/>
    <w:rsid w:val="007F10B1"/>
    <w:rsid w:val="007F6995"/>
    <w:rsid w:val="0080629C"/>
    <w:rsid w:val="00810288"/>
    <w:rsid w:val="00832BEF"/>
    <w:rsid w:val="00834D5D"/>
    <w:rsid w:val="00837160"/>
    <w:rsid w:val="008419A9"/>
    <w:rsid w:val="0085581F"/>
    <w:rsid w:val="008562BB"/>
    <w:rsid w:val="008841C6"/>
    <w:rsid w:val="008934BD"/>
    <w:rsid w:val="008A3FB2"/>
    <w:rsid w:val="008A4763"/>
    <w:rsid w:val="008C0CF2"/>
    <w:rsid w:val="00904495"/>
    <w:rsid w:val="00912E1E"/>
    <w:rsid w:val="009154FB"/>
    <w:rsid w:val="009662C9"/>
    <w:rsid w:val="00976E71"/>
    <w:rsid w:val="00976F32"/>
    <w:rsid w:val="009855E6"/>
    <w:rsid w:val="00986E1C"/>
    <w:rsid w:val="00992281"/>
    <w:rsid w:val="00994B39"/>
    <w:rsid w:val="009950C0"/>
    <w:rsid w:val="009A7CFA"/>
    <w:rsid w:val="009B5AFF"/>
    <w:rsid w:val="009C6AB7"/>
    <w:rsid w:val="009D2C7D"/>
    <w:rsid w:val="009E00D4"/>
    <w:rsid w:val="00A01709"/>
    <w:rsid w:val="00A147DB"/>
    <w:rsid w:val="00A205B2"/>
    <w:rsid w:val="00A30231"/>
    <w:rsid w:val="00A40886"/>
    <w:rsid w:val="00A4306D"/>
    <w:rsid w:val="00A61D6A"/>
    <w:rsid w:val="00A73BD8"/>
    <w:rsid w:val="00A94288"/>
    <w:rsid w:val="00AA0804"/>
    <w:rsid w:val="00AB0847"/>
    <w:rsid w:val="00AB3C95"/>
    <w:rsid w:val="00AB63F7"/>
    <w:rsid w:val="00AC0822"/>
    <w:rsid w:val="00AE1EDF"/>
    <w:rsid w:val="00AE5AE9"/>
    <w:rsid w:val="00B0422C"/>
    <w:rsid w:val="00B0430F"/>
    <w:rsid w:val="00B206B0"/>
    <w:rsid w:val="00B26A42"/>
    <w:rsid w:val="00B359CE"/>
    <w:rsid w:val="00B377C2"/>
    <w:rsid w:val="00B4674E"/>
    <w:rsid w:val="00B52CA9"/>
    <w:rsid w:val="00B723D5"/>
    <w:rsid w:val="00B7621C"/>
    <w:rsid w:val="00B854B9"/>
    <w:rsid w:val="00B9022B"/>
    <w:rsid w:val="00B91879"/>
    <w:rsid w:val="00BA4930"/>
    <w:rsid w:val="00BA7102"/>
    <w:rsid w:val="00BB40C8"/>
    <w:rsid w:val="00BC1185"/>
    <w:rsid w:val="00BC215C"/>
    <w:rsid w:val="00BC69E7"/>
    <w:rsid w:val="00BD3B14"/>
    <w:rsid w:val="00BF510B"/>
    <w:rsid w:val="00C00496"/>
    <w:rsid w:val="00C06654"/>
    <w:rsid w:val="00C22D35"/>
    <w:rsid w:val="00C25DAE"/>
    <w:rsid w:val="00C41242"/>
    <w:rsid w:val="00C65DCF"/>
    <w:rsid w:val="00C9119F"/>
    <w:rsid w:val="00CB036A"/>
    <w:rsid w:val="00CC706F"/>
    <w:rsid w:val="00CD579E"/>
    <w:rsid w:val="00CE3B6F"/>
    <w:rsid w:val="00CF6C31"/>
    <w:rsid w:val="00D43C34"/>
    <w:rsid w:val="00D46DC7"/>
    <w:rsid w:val="00D716F3"/>
    <w:rsid w:val="00DC5546"/>
    <w:rsid w:val="00DC613F"/>
    <w:rsid w:val="00DD0BBB"/>
    <w:rsid w:val="00DE3F9D"/>
    <w:rsid w:val="00DE4DAC"/>
    <w:rsid w:val="00E01F42"/>
    <w:rsid w:val="00E03D35"/>
    <w:rsid w:val="00E079C3"/>
    <w:rsid w:val="00E34D86"/>
    <w:rsid w:val="00E3769F"/>
    <w:rsid w:val="00E545C2"/>
    <w:rsid w:val="00E54DDC"/>
    <w:rsid w:val="00E629A8"/>
    <w:rsid w:val="00E63462"/>
    <w:rsid w:val="00E74E3A"/>
    <w:rsid w:val="00E80FF9"/>
    <w:rsid w:val="00E818A3"/>
    <w:rsid w:val="00E835AC"/>
    <w:rsid w:val="00E95989"/>
    <w:rsid w:val="00EA2B13"/>
    <w:rsid w:val="00EA32E0"/>
    <w:rsid w:val="00EB27D8"/>
    <w:rsid w:val="00EB71EB"/>
    <w:rsid w:val="00EC33B5"/>
    <w:rsid w:val="00ED0CE6"/>
    <w:rsid w:val="00ED77AC"/>
    <w:rsid w:val="00F03468"/>
    <w:rsid w:val="00F24B59"/>
    <w:rsid w:val="00F35F50"/>
    <w:rsid w:val="00F42309"/>
    <w:rsid w:val="00F55667"/>
    <w:rsid w:val="00F660D8"/>
    <w:rsid w:val="00F87E74"/>
    <w:rsid w:val="00F923EA"/>
    <w:rsid w:val="00FB6CA6"/>
    <w:rsid w:val="00FC692B"/>
    <w:rsid w:val="00FF2106"/>
    <w:rsid w:val="00FF2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B036A"/>
    <w:pPr>
      <w:tabs>
        <w:tab w:val="center" w:pos="4320"/>
        <w:tab w:val="right" w:pos="8640"/>
      </w:tabs>
    </w:pPr>
  </w:style>
  <w:style w:type="character" w:styleId="PageNumber">
    <w:name w:val="page number"/>
    <w:basedOn w:val="DefaultParagraphFont"/>
    <w:rsid w:val="00CB036A"/>
  </w:style>
  <w:style w:type="paragraph" w:styleId="ListParagraph">
    <w:name w:val="List Paragraph"/>
    <w:basedOn w:val="Normal"/>
    <w:uiPriority w:val="34"/>
    <w:qFormat/>
    <w:rsid w:val="00797E14"/>
    <w:pPr>
      <w:ind w:left="720"/>
      <w:contextualSpacing/>
    </w:pPr>
  </w:style>
  <w:style w:type="character" w:styleId="CommentReference">
    <w:name w:val="annotation reference"/>
    <w:basedOn w:val="DefaultParagraphFont"/>
    <w:rsid w:val="00724C7B"/>
    <w:rPr>
      <w:sz w:val="16"/>
      <w:szCs w:val="16"/>
    </w:rPr>
  </w:style>
  <w:style w:type="paragraph" w:styleId="CommentText">
    <w:name w:val="annotation text"/>
    <w:basedOn w:val="Normal"/>
    <w:link w:val="CommentTextChar"/>
    <w:rsid w:val="00724C7B"/>
    <w:rPr>
      <w:sz w:val="20"/>
      <w:szCs w:val="20"/>
    </w:rPr>
  </w:style>
  <w:style w:type="character" w:customStyle="1" w:styleId="CommentTextChar">
    <w:name w:val="Comment Text Char"/>
    <w:basedOn w:val="DefaultParagraphFont"/>
    <w:link w:val="CommentText"/>
    <w:rsid w:val="00724C7B"/>
  </w:style>
  <w:style w:type="paragraph" w:styleId="CommentSubject">
    <w:name w:val="annotation subject"/>
    <w:basedOn w:val="CommentText"/>
    <w:next w:val="CommentText"/>
    <w:link w:val="CommentSubjectChar"/>
    <w:rsid w:val="00724C7B"/>
    <w:rPr>
      <w:b/>
      <w:bCs/>
    </w:rPr>
  </w:style>
  <w:style w:type="character" w:customStyle="1" w:styleId="CommentSubjectChar">
    <w:name w:val="Comment Subject Char"/>
    <w:basedOn w:val="CommentTextChar"/>
    <w:link w:val="CommentSubject"/>
    <w:rsid w:val="00724C7B"/>
    <w:rPr>
      <w:b/>
      <w:bCs/>
    </w:rPr>
  </w:style>
  <w:style w:type="paragraph" w:styleId="Revision">
    <w:name w:val="Revision"/>
    <w:hidden/>
    <w:uiPriority w:val="99"/>
    <w:semiHidden/>
    <w:rsid w:val="00724C7B"/>
    <w:rPr>
      <w:sz w:val="24"/>
      <w:szCs w:val="24"/>
    </w:rPr>
  </w:style>
  <w:style w:type="paragraph" w:styleId="BalloonText">
    <w:name w:val="Balloon Text"/>
    <w:basedOn w:val="Normal"/>
    <w:link w:val="BalloonTextChar"/>
    <w:rsid w:val="00724C7B"/>
    <w:rPr>
      <w:rFonts w:ascii="Tahoma" w:hAnsi="Tahoma" w:cs="Tahoma"/>
      <w:sz w:val="16"/>
      <w:szCs w:val="16"/>
    </w:rPr>
  </w:style>
  <w:style w:type="character" w:customStyle="1" w:styleId="BalloonTextChar">
    <w:name w:val="Balloon Text Char"/>
    <w:basedOn w:val="DefaultParagraphFont"/>
    <w:link w:val="BalloonText"/>
    <w:rsid w:val="00724C7B"/>
    <w:rPr>
      <w:rFonts w:ascii="Tahoma" w:hAnsi="Tahoma" w:cs="Tahoma"/>
      <w:sz w:val="16"/>
      <w:szCs w:val="16"/>
    </w:rPr>
  </w:style>
  <w:style w:type="table" w:styleId="TableGrid">
    <w:name w:val="Table Grid"/>
    <w:basedOn w:val="TableNormal"/>
    <w:rsid w:val="001E476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117D00"/>
    <w:pPr>
      <w:tabs>
        <w:tab w:val="center" w:pos="4680"/>
        <w:tab w:val="right" w:pos="9360"/>
      </w:tabs>
    </w:pPr>
  </w:style>
  <w:style w:type="character" w:customStyle="1" w:styleId="HeaderChar">
    <w:name w:val="Header Char"/>
    <w:basedOn w:val="DefaultParagraphFont"/>
    <w:link w:val="Header"/>
    <w:rsid w:val="00117D0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splayOnHomePage xmlns="2c9ce62c-e6ec-4fa1-8e69-5c66c78ad13e">false</DisplayOnHomePage>
    <DocumentCategory xmlns="2c9ce62c-e6ec-4fa1-8e69-5c66c78ad13e">General</Document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AB887DD54B76428F41C04F5A899A0A" ma:contentTypeVersion="3" ma:contentTypeDescription="Create a new document." ma:contentTypeScope="" ma:versionID="c7d3953233962922a349a51b98dce35f">
  <xsd:schema xmlns:xsd="http://www.w3.org/2001/XMLSchema" xmlns:p="http://schemas.microsoft.com/office/2006/metadata/properties" xmlns:ns1="http://schemas.microsoft.com/sharepoint/v3" xmlns:ns2="2c9ce62c-e6ec-4fa1-8e69-5c66c78ad13e" targetNamespace="http://schemas.microsoft.com/office/2006/metadata/properties" ma:root="true" ma:fieldsID="d6593cca160443f36be8ef6d9a3874d7" ns1:_="" ns2:_="">
    <xsd:import namespace="http://schemas.microsoft.com/sharepoint/v3"/>
    <xsd:import namespace="2c9ce62c-e6ec-4fa1-8e69-5c66c78ad13e"/>
    <xsd:element name="properties">
      <xsd:complexType>
        <xsd:sequence>
          <xsd:element name="documentManagement">
            <xsd:complexType>
              <xsd:all>
                <xsd:element ref="ns1:PublishingStartDate" minOccurs="0"/>
                <xsd:element ref="ns1:PublishingExpirationDate" minOccurs="0"/>
                <xsd:element ref="ns2:DocumentCategory" minOccurs="0"/>
                <xsd:element ref="ns2:DisplayOnHomePag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2c9ce62c-e6ec-4fa1-8e69-5c66c78ad13e" elementFormDefault="qualified">
    <xsd:import namespace="http://schemas.microsoft.com/office/2006/documentManagement/types"/>
    <xsd:element name="DocumentCategory" ma:index="10" nillable="true" ma:displayName="Document Category" ma:default="General" ma:format="Dropdown" ma:internalName="DocumentCategory" ma:readOnly="false">
      <xsd:simpleType>
        <xsd:restriction base="dms:Choice">
          <xsd:enumeration value="General"/>
          <xsd:enumeration value="McKinney Vinto"/>
        </xsd:restriction>
      </xsd:simpleType>
    </xsd:element>
    <xsd:element name="DisplayOnHomePage" ma:index="11" nillable="true" ma:displayName="Display on Home Page" ma:default="False" ma:internalName="DisplayOnHomePag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F871-97D7-48F4-A5E7-ABE7975963A2}">
  <ds:schemaRefs>
    <ds:schemaRef ds:uri="http://schemas.microsoft.com/office/2006/metadata/longProperties"/>
  </ds:schemaRefs>
</ds:datastoreItem>
</file>

<file path=customXml/itemProps2.xml><?xml version="1.0" encoding="utf-8"?>
<ds:datastoreItem xmlns:ds="http://schemas.openxmlformats.org/officeDocument/2006/customXml" ds:itemID="{6F3B7E9F-F40F-45E6-B64C-DD1CBDC5F5BF}">
  <ds:schemaRefs>
    <ds:schemaRef ds:uri="http://schemas.microsoft.com/sharepoint/v3/contenttype/forms"/>
  </ds:schemaRefs>
</ds:datastoreItem>
</file>

<file path=customXml/itemProps3.xml><?xml version="1.0" encoding="utf-8"?>
<ds:datastoreItem xmlns:ds="http://schemas.openxmlformats.org/officeDocument/2006/customXml" ds:itemID="{F01E470C-7228-41D3-ACC2-DAD0C79D8A21}">
  <ds:schemaRefs>
    <ds:schemaRef ds:uri="http://schemas.microsoft.com/office/2006/metadata/properties"/>
    <ds:schemaRef ds:uri="http://schemas.microsoft.com/office/infopath/2007/PartnerControls"/>
    <ds:schemaRef ds:uri="http://schemas.microsoft.com/sharepoint/v3"/>
    <ds:schemaRef ds:uri="2c9ce62c-e6ec-4fa1-8e69-5c66c78ad13e"/>
  </ds:schemaRefs>
</ds:datastoreItem>
</file>

<file path=customXml/itemProps4.xml><?xml version="1.0" encoding="utf-8"?>
<ds:datastoreItem xmlns:ds="http://schemas.openxmlformats.org/officeDocument/2006/customXml" ds:itemID="{7697E911-5BA3-47FA-8AC1-D8638F70A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9ce62c-e6ec-4fa1-8e69-5c66c78ad1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5E584B1-58C4-4FF1-9629-A5D70BB7C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563</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CHARLOTTE MECKLENBURG SCHOOLS</vt:lpstr>
    </vt:vector>
  </TitlesOfParts>
  <Company>Home</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 MECKLENBURG SCHOOLS</dc:title>
  <dc:creator>The Shaw Family</dc:creator>
  <cp:lastModifiedBy>elisabethk.eklund</cp:lastModifiedBy>
  <cp:revision>7</cp:revision>
  <cp:lastPrinted>2013-08-06T13:33:00Z</cp:lastPrinted>
  <dcterms:created xsi:type="dcterms:W3CDTF">2013-07-09T19:04:00Z</dcterms:created>
  <dcterms:modified xsi:type="dcterms:W3CDTF">2013-11-12T15:32:00Z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ContentTypeId">
    <vt:lpwstr>0x01010051AB887DD54B76428F41C04F5A899A0A</vt:lpwstr>
  </property>
</Properties>
</file>